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1A57" w14:textId="77777777" w:rsidR="005A6D99" w:rsidRDefault="005A6D99" w:rsidP="005A6D99">
      <w:r>
        <w:t>KİŞİSEL VERİLERİN SAKLANMASI VE İMHASI POLİTİKASI</w:t>
      </w:r>
    </w:p>
    <w:p w14:paraId="72B379A2" w14:textId="77777777" w:rsidR="005A6D99" w:rsidRDefault="005A6D99" w:rsidP="005A6D99">
      <w:r>
        <w:t>Ege Dinamik Müh. Elektromekanik Enerji ve Robot Sis. San. ve Tic. A.Ş.,</w:t>
      </w:r>
    </w:p>
    <w:p w14:paraId="6A4E29C5" w14:textId="77777777" w:rsidR="005A6D99" w:rsidRDefault="005A6D99" w:rsidP="005A6D99">
      <w:r>
        <w:t>6698 sayılı Kişisel Verilerin Korunması Kanunu ("KVKK") uyarınca, elde ettiği kişisel verileri saklama ve imha süreçlerini aşağıda açıklanan esaslara göre yürütmektedir.</w:t>
      </w:r>
    </w:p>
    <w:p w14:paraId="53A55663" w14:textId="77777777" w:rsidR="005A6D99" w:rsidRDefault="005A6D99" w:rsidP="005A6D99"/>
    <w:p w14:paraId="08EFFC6B" w14:textId="77777777" w:rsidR="005A6D99" w:rsidRDefault="005A6D99" w:rsidP="005A6D99">
      <w:r>
        <w:t>1. Saklama İlkesi</w:t>
      </w:r>
    </w:p>
    <w:p w14:paraId="35440954" w14:textId="07051C28" w:rsidR="005A6D99" w:rsidRDefault="005A6D99" w:rsidP="005A6D99">
      <w:r>
        <w:t xml:space="preserve">Kişisel veriler, </w:t>
      </w:r>
      <w:proofErr w:type="spellStart"/>
      <w:r>
        <w:t>KVKK’da</w:t>
      </w:r>
      <w:proofErr w:type="spellEnd"/>
      <w:r>
        <w:t xml:space="preserve"> belirtilen amaçlar doğrultusunda işlenmekte ve</w:t>
      </w:r>
      <w:r>
        <w:t xml:space="preserve"> m</w:t>
      </w:r>
      <w:r>
        <w:t xml:space="preserve">evzuatta öngörülen süre </w:t>
      </w:r>
      <w:r>
        <w:t>kadar, İşleme</w:t>
      </w:r>
      <w:r>
        <w:t xml:space="preserve"> amacı ortadan kalkana kadar</w:t>
      </w:r>
      <w:r>
        <w:t xml:space="preserve"> </w:t>
      </w:r>
      <w:r>
        <w:t>saklanır. Saklama süresi dolan veya işleme amacı sona eren veriler silinir, yok edilir ya da anonim hale getirilir.</w:t>
      </w:r>
    </w:p>
    <w:p w14:paraId="0E26B894" w14:textId="77777777" w:rsidR="005A6D99" w:rsidRDefault="005A6D99" w:rsidP="005A6D99"/>
    <w:p w14:paraId="7E83D02A" w14:textId="77777777" w:rsidR="005A6D99" w:rsidRDefault="005A6D99" w:rsidP="005A6D99">
      <w:r>
        <w:t>2. İmha Yöntemleri</w:t>
      </w:r>
    </w:p>
    <w:p w14:paraId="3ECA27DC" w14:textId="7B212CC1" w:rsidR="005A6D99" w:rsidRDefault="005A6D99" w:rsidP="005A6D99">
      <w:r>
        <w:t>Veri silme:</w:t>
      </w:r>
      <w:r w:rsidR="00CF65D7">
        <w:t xml:space="preserve"> </w:t>
      </w:r>
      <w:r>
        <w:t>Elektronik ortamda tutulan veriler güvenli şekilde silinir, tekrar erişilemez hale getirilir.</w:t>
      </w:r>
    </w:p>
    <w:p w14:paraId="51362E90" w14:textId="2A017D3A" w:rsidR="005A6D99" w:rsidRDefault="005A6D99" w:rsidP="005A6D99">
      <w:r>
        <w:t>Veri yok etme:</w:t>
      </w:r>
      <w:r w:rsidR="00CF65D7">
        <w:t xml:space="preserve"> </w:t>
      </w:r>
      <w:r>
        <w:t>Fiziksel evraklar, kâğıt imha makinelerinde parçalanarak imha edilir.</w:t>
      </w:r>
    </w:p>
    <w:p w14:paraId="2AC7428E" w14:textId="2FE9285A" w:rsidR="005A6D99" w:rsidRDefault="005A6D99" w:rsidP="005A6D99">
      <w:r>
        <w:t>Anonimleştirme:</w:t>
      </w:r>
      <w:r w:rsidR="00CF65D7">
        <w:t xml:space="preserve"> </w:t>
      </w:r>
      <w:r>
        <w:t>Veriler, kişisel kimlik bağlantısı kurulamayacak hale getirilerek istatistiksel kullanıma uygun hale getirilir.</w:t>
      </w:r>
    </w:p>
    <w:p w14:paraId="3951016D" w14:textId="77777777" w:rsidR="005A6D99" w:rsidRDefault="005A6D99" w:rsidP="005A6D99"/>
    <w:p w14:paraId="73B08325" w14:textId="77777777" w:rsidR="005A6D99" w:rsidRDefault="005A6D99" w:rsidP="005A6D99">
      <w:r>
        <w:t>3. İmha Süreleri</w:t>
      </w:r>
    </w:p>
    <w:p w14:paraId="10963686" w14:textId="600E35EF" w:rsidR="005A6D99" w:rsidRDefault="005A6D99" w:rsidP="005A6D99">
      <w:r>
        <w:t>Saklama süresi dolan veriler, altı ayda bir yapılan periyodik kontroller kapsamında imha edilir.</w:t>
      </w:r>
    </w:p>
    <w:p w14:paraId="6DB66062" w14:textId="77777777" w:rsidR="005A6D99" w:rsidRDefault="005A6D99" w:rsidP="005A6D99">
      <w:r>
        <w:t>İlgili kişinin başvurusu üzerine yapılacak imha işlemleri, en geç 30 gün içinde gerçekleştirilir.</w:t>
      </w:r>
    </w:p>
    <w:p w14:paraId="089C882A" w14:textId="77777777" w:rsidR="005A6D99" w:rsidRDefault="005A6D99" w:rsidP="005A6D99"/>
    <w:p w14:paraId="0EA160E0" w14:textId="77777777" w:rsidR="005A6D99" w:rsidRDefault="005A6D99" w:rsidP="005A6D99">
      <w:r>
        <w:t>4. Yetki ve Sorumluluk</w:t>
      </w:r>
    </w:p>
    <w:p w14:paraId="0F933AA4" w14:textId="65F54D3F" w:rsidR="005A6D99" w:rsidRDefault="005A6D99" w:rsidP="005A6D99">
      <w:r>
        <w:t>Veri saklama ve imha işlemleri, şirket bünyesindeki Veri Sorumlusu ve İlgili Birimler tarafından yürütülür.</w:t>
      </w:r>
    </w:p>
    <w:p w14:paraId="1E3D6FD6" w14:textId="77777777" w:rsidR="005A6D99" w:rsidRDefault="005A6D99" w:rsidP="005A6D99"/>
    <w:p w14:paraId="35F81872" w14:textId="77777777" w:rsidR="005A6D99" w:rsidRDefault="005A6D99" w:rsidP="005A6D99">
      <w:r>
        <w:t>5. Güncellemeler</w:t>
      </w:r>
    </w:p>
    <w:p w14:paraId="09CE8DA2" w14:textId="77777777" w:rsidR="005A6D99" w:rsidRDefault="005A6D99" w:rsidP="005A6D99">
      <w:r>
        <w:t>Bu politika, yasal değişiklikler veya süreç güncellemelerine bağlı olarak güncellenebilir. Güncel versiyon şirket internet sitesinde yayımlanır.</w:t>
      </w:r>
    </w:p>
    <w:p w14:paraId="65E711DA" w14:textId="77777777" w:rsidR="00B87287" w:rsidRDefault="00B87287"/>
    <w:sectPr w:rsidR="00B8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32BE"/>
    <w:multiLevelType w:val="multilevel"/>
    <w:tmpl w:val="9C7E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57A3C"/>
    <w:multiLevelType w:val="multilevel"/>
    <w:tmpl w:val="52F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47344">
    <w:abstractNumId w:val="1"/>
  </w:num>
  <w:num w:numId="2" w16cid:durableId="210733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99"/>
    <w:rsid w:val="000379F8"/>
    <w:rsid w:val="005A6D99"/>
    <w:rsid w:val="00B87287"/>
    <w:rsid w:val="00CF65D7"/>
    <w:rsid w:val="00E5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A8B9"/>
  <w15:chartTrackingRefBased/>
  <w15:docId w15:val="{C1164325-31B9-4AC6-B4D1-3DD71E85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A6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6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6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6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6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6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6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6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6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6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6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6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6D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6D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6D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6D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6D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6D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6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6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6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6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6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6D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6D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6D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6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6D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6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Polat</dc:creator>
  <cp:keywords/>
  <dc:description/>
  <cp:lastModifiedBy>Cansu Polat</cp:lastModifiedBy>
  <cp:revision>1</cp:revision>
  <dcterms:created xsi:type="dcterms:W3CDTF">2025-07-17T05:39:00Z</dcterms:created>
  <dcterms:modified xsi:type="dcterms:W3CDTF">2025-07-17T05:50:00Z</dcterms:modified>
</cp:coreProperties>
</file>